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BC79" w14:textId="77777777" w:rsidR="00F020FB" w:rsidRPr="00F020FB" w:rsidRDefault="00F020FB" w:rsidP="003929D3">
      <w:pPr>
        <w:ind w:left="1440" w:firstLine="720"/>
        <w:rPr>
          <w:b/>
        </w:rPr>
      </w:pPr>
      <w:r w:rsidRPr="00F020FB">
        <w:rPr>
          <w:b/>
          <w:color w:val="000000"/>
        </w:rPr>
        <w:t>Connecticut Al-Anon Family Groups Services, Inc</w:t>
      </w:r>
    </w:p>
    <w:p w14:paraId="3F253E95" w14:textId="77777777" w:rsidR="00D35C1D" w:rsidRDefault="00D35C1D">
      <w:pPr>
        <w:ind w:left="2160" w:firstLine="720"/>
      </w:pPr>
    </w:p>
    <w:p w14:paraId="12DE9EB1" w14:textId="77777777" w:rsidR="00D35C1D" w:rsidRDefault="00D35C1D">
      <w:pPr>
        <w:ind w:left="2160" w:firstLine="720"/>
      </w:pPr>
      <w:r>
        <w:t>RESERVE FUND GUIDELINES</w:t>
      </w:r>
    </w:p>
    <w:p w14:paraId="017AA780" w14:textId="77777777" w:rsidR="00D35C1D" w:rsidRDefault="00D35C1D"/>
    <w:p w14:paraId="597879A5" w14:textId="77777777" w:rsidR="00D35C1D" w:rsidRDefault="00D35C1D">
      <w:pPr>
        <w:ind w:firstLine="720"/>
      </w:pPr>
      <w:r>
        <w:t>The purpose of the Reserve Fund is to set aside sufficient moneys to ensure the continuation of Al-Anon’s essential services and to help provide financial security in implementing long term goals.  In 1997 the Area World Service Committee voted to transfer the Reserve Fund of $5000.00 from the checking account to a separate interest bearing account.  The following guidelines have been adopted in administering the Reserve Fund.</w:t>
      </w:r>
    </w:p>
    <w:p w14:paraId="7DDF85DB" w14:textId="77777777" w:rsidR="00D35C1D" w:rsidRDefault="00D35C1D"/>
    <w:p w14:paraId="031F22D7" w14:textId="77777777" w:rsidR="00D35C1D" w:rsidRDefault="00D35C1D">
      <w:pPr>
        <w:numPr>
          <w:ilvl w:val="0"/>
          <w:numId w:val="1"/>
        </w:numPr>
      </w:pPr>
      <w:r>
        <w:t>The Reserve Fund shall be segregated in a separate account from the Operating Fund.</w:t>
      </w:r>
    </w:p>
    <w:p w14:paraId="5C884462" w14:textId="77777777" w:rsidR="00D35C1D" w:rsidRDefault="00D35C1D">
      <w:pPr>
        <w:ind w:left="720"/>
      </w:pPr>
    </w:p>
    <w:p w14:paraId="72B438DF" w14:textId="77777777" w:rsidR="00D35C1D" w:rsidRDefault="00D35C1D">
      <w:pPr>
        <w:numPr>
          <w:ilvl w:val="0"/>
          <w:numId w:val="1"/>
        </w:numPr>
      </w:pPr>
      <w:r>
        <w:t>A financial report of the Reserve Fund shall be given at each Assembly of the         Area.</w:t>
      </w:r>
    </w:p>
    <w:p w14:paraId="06F6A89E" w14:textId="77777777" w:rsidR="00D35C1D" w:rsidRDefault="00D35C1D"/>
    <w:p w14:paraId="3FAF7490" w14:textId="77777777" w:rsidR="00D35C1D" w:rsidRDefault="00D35C1D">
      <w:pPr>
        <w:numPr>
          <w:ilvl w:val="0"/>
          <w:numId w:val="1"/>
        </w:numPr>
      </w:pPr>
      <w:r>
        <w:t>The Reserve Fund shall be invested in FDIC-insured accounts earning a competitive rate of return as determined by the Area Officers from time to time.</w:t>
      </w:r>
    </w:p>
    <w:p w14:paraId="491796DF" w14:textId="77777777" w:rsidR="00D35C1D" w:rsidRDefault="00D35C1D"/>
    <w:p w14:paraId="2903CBB2" w14:textId="77777777" w:rsidR="00D35C1D" w:rsidRDefault="00D35C1D">
      <w:pPr>
        <w:numPr>
          <w:ilvl w:val="0"/>
          <w:numId w:val="1"/>
        </w:numPr>
      </w:pPr>
      <w:r>
        <w:t>In keeping with the Area’s tax-exempt status, the Reserve Fund shall not exceed one (1) year’s operating expense, averaged over the three (3) prior fiscal years.</w:t>
      </w:r>
    </w:p>
    <w:p w14:paraId="11AA279C" w14:textId="77777777" w:rsidR="00D35C1D" w:rsidRDefault="00D35C1D"/>
    <w:p w14:paraId="47BE4B23" w14:textId="77777777" w:rsidR="00D35C1D" w:rsidRDefault="00D35C1D">
      <w:pPr>
        <w:numPr>
          <w:ilvl w:val="0"/>
          <w:numId w:val="1"/>
        </w:numPr>
      </w:pPr>
      <w:r>
        <w:t>The Budget Committee may create a line item amount to be transferred to the Reserve Fund subject to the approval of the Area World Service Committee.</w:t>
      </w:r>
    </w:p>
    <w:p w14:paraId="6A5551C8" w14:textId="77777777" w:rsidR="00D35C1D" w:rsidRDefault="00D35C1D"/>
    <w:p w14:paraId="662F5E37" w14:textId="77777777" w:rsidR="00D35C1D" w:rsidRDefault="00D35C1D">
      <w:pPr>
        <w:numPr>
          <w:ilvl w:val="0"/>
          <w:numId w:val="1"/>
        </w:numPr>
      </w:pPr>
      <w:r>
        <w:t>Transferring funds from the Reserve Fund to the Operating Fund shall require the approval of a three-fourths (3/4) majority of the Area World Service Committee.</w:t>
      </w:r>
    </w:p>
    <w:p w14:paraId="423E47C9" w14:textId="77777777" w:rsidR="00D35C1D" w:rsidRDefault="00D35C1D"/>
    <w:p w14:paraId="6A54C1C2" w14:textId="77777777" w:rsidR="00D35C1D" w:rsidRDefault="00D35C1D">
      <w:pPr>
        <w:numPr>
          <w:ilvl w:val="0"/>
          <w:numId w:val="1"/>
        </w:numPr>
      </w:pPr>
      <w:r>
        <w:t>Upon authorization by the Area World Service Committee, two Area Officers’ signatures are required to transfer funds between the Operating Fund and the Reserve Fund.</w:t>
      </w:r>
    </w:p>
    <w:p w14:paraId="509A2437" w14:textId="77777777" w:rsidR="00D35C1D" w:rsidRDefault="00D35C1D"/>
    <w:p w14:paraId="446C2BAB" w14:textId="77777777" w:rsidR="00D35C1D" w:rsidRDefault="00D35C1D">
      <w:pPr>
        <w:numPr>
          <w:ilvl w:val="0"/>
          <w:numId w:val="1"/>
        </w:numPr>
      </w:pPr>
      <w:r>
        <w:t>These Guidelines may be amended by a two-thirds (2/3) majority of the Assembly.</w:t>
      </w:r>
    </w:p>
    <w:p w14:paraId="04D42939" w14:textId="21DAECFA" w:rsidR="00D35C1D" w:rsidRDefault="00D35C1D">
      <w:pPr>
        <w:ind w:left="720"/>
      </w:pPr>
      <w:r>
        <w:t xml:space="preserve">                                                        </w:t>
      </w:r>
      <w:r w:rsidR="0078303A">
        <w:t>09/30/2023</w:t>
      </w:r>
    </w:p>
    <w:p w14:paraId="5A3E2AF9" w14:textId="77777777" w:rsidR="00D35C1D" w:rsidRDefault="00D35C1D">
      <w:pPr>
        <w:ind w:left="720"/>
      </w:pPr>
    </w:p>
    <w:p w14:paraId="1E03864C" w14:textId="77777777" w:rsidR="00D35C1D" w:rsidRPr="00AE1A00" w:rsidRDefault="00584E1D">
      <w:pPr>
        <w:ind w:left="2160"/>
        <w:rPr>
          <w:b/>
        </w:rPr>
      </w:pPr>
      <w:r>
        <w:t xml:space="preserve">    </w:t>
      </w:r>
      <w:r w:rsidR="00CE75C2">
        <w:t>VA</w:t>
      </w:r>
      <w:r w:rsidR="00C1606B">
        <w:t xml:space="preserve">LUE OF RESERVE FUND </w:t>
      </w:r>
    </w:p>
    <w:p w14:paraId="0843E469" w14:textId="77777777" w:rsidR="00D35C1D" w:rsidRDefault="00D35C1D">
      <w:pPr>
        <w:ind w:left="2160"/>
      </w:pPr>
    </w:p>
    <w:p w14:paraId="2F9E389B" w14:textId="608EC485" w:rsidR="00D35C1D" w:rsidRDefault="00D35C1D">
      <w:r>
        <w:t>PRINCIPAL:  $17, 95</w:t>
      </w:r>
      <w:r w:rsidR="000F515D">
        <w:t>5.32</w:t>
      </w:r>
      <w:r>
        <w:t xml:space="preserve"> (initial deposit = $5000)</w:t>
      </w:r>
    </w:p>
    <w:p w14:paraId="63EE6F71" w14:textId="77777777" w:rsidR="00D35C1D" w:rsidRDefault="00D35C1D"/>
    <w:p w14:paraId="0AC2D145" w14:textId="0B0A19B1" w:rsidR="00756A47" w:rsidRDefault="00F020FB">
      <w:r>
        <w:t>INTEREST:  $</w:t>
      </w:r>
      <w:r>
        <w:tab/>
      </w:r>
      <w:r w:rsidR="00EF01F4">
        <w:t xml:space="preserve"> </w:t>
      </w:r>
      <w:r w:rsidR="001D4CAA">
        <w:t>4,</w:t>
      </w:r>
      <w:r w:rsidR="00BC594A">
        <w:t>365.25</w:t>
      </w:r>
      <w:r w:rsidR="0072666E">
        <w:t xml:space="preserve"> </w:t>
      </w:r>
      <w:r w:rsidR="00C35936">
        <w:t>(si</w:t>
      </w:r>
      <w:r w:rsidR="00C333D8">
        <w:t>n</w:t>
      </w:r>
      <w:r>
        <w:t>ce 3/29/97)</w:t>
      </w:r>
      <w:r>
        <w:tab/>
      </w:r>
      <w:r>
        <w:tab/>
        <w:t xml:space="preserve">TOTAL:  </w:t>
      </w:r>
      <w:r w:rsidRPr="00A04434">
        <w:rPr>
          <w:b/>
        </w:rPr>
        <w:t xml:space="preserve">$ </w:t>
      </w:r>
      <w:r w:rsidR="001A2CA0">
        <w:rPr>
          <w:b/>
        </w:rPr>
        <w:t>22,</w:t>
      </w:r>
      <w:r w:rsidR="00CF37A4">
        <w:rPr>
          <w:b/>
        </w:rPr>
        <w:t>3</w:t>
      </w:r>
      <w:r w:rsidR="000F515D">
        <w:rPr>
          <w:b/>
        </w:rPr>
        <w:t>20.57</w:t>
      </w:r>
    </w:p>
    <w:p w14:paraId="6EE2E7F4" w14:textId="77777777" w:rsidR="0072666E" w:rsidRDefault="0072666E"/>
    <w:sectPr w:rsidR="007266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70A41"/>
    <w:multiLevelType w:val="hybridMultilevel"/>
    <w:tmpl w:val="2D6A82BE"/>
    <w:lvl w:ilvl="0" w:tplc="A7AAB2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219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7"/>
    <w:rsid w:val="00024016"/>
    <w:rsid w:val="000F515D"/>
    <w:rsid w:val="00103C16"/>
    <w:rsid w:val="001A2CA0"/>
    <w:rsid w:val="001D4CAA"/>
    <w:rsid w:val="00272C42"/>
    <w:rsid w:val="002F75C0"/>
    <w:rsid w:val="0036446E"/>
    <w:rsid w:val="003730B1"/>
    <w:rsid w:val="00381BBC"/>
    <w:rsid w:val="003929D3"/>
    <w:rsid w:val="003E7FF7"/>
    <w:rsid w:val="00514066"/>
    <w:rsid w:val="00546950"/>
    <w:rsid w:val="00550FB5"/>
    <w:rsid w:val="00573BFD"/>
    <w:rsid w:val="00584E1D"/>
    <w:rsid w:val="0072666E"/>
    <w:rsid w:val="0073373A"/>
    <w:rsid w:val="00756A47"/>
    <w:rsid w:val="0078303A"/>
    <w:rsid w:val="00820922"/>
    <w:rsid w:val="0083054C"/>
    <w:rsid w:val="00875B7F"/>
    <w:rsid w:val="00886BD9"/>
    <w:rsid w:val="008870FD"/>
    <w:rsid w:val="008B1057"/>
    <w:rsid w:val="008F1F2B"/>
    <w:rsid w:val="00901A51"/>
    <w:rsid w:val="0092526B"/>
    <w:rsid w:val="009468C0"/>
    <w:rsid w:val="009777C4"/>
    <w:rsid w:val="009B71AE"/>
    <w:rsid w:val="009D00C3"/>
    <w:rsid w:val="009F6063"/>
    <w:rsid w:val="00A04434"/>
    <w:rsid w:val="00AE1A00"/>
    <w:rsid w:val="00AE59DF"/>
    <w:rsid w:val="00BB6727"/>
    <w:rsid w:val="00BC594A"/>
    <w:rsid w:val="00BD34DD"/>
    <w:rsid w:val="00C1606B"/>
    <w:rsid w:val="00C333D8"/>
    <w:rsid w:val="00C35936"/>
    <w:rsid w:val="00C85143"/>
    <w:rsid w:val="00C92FAA"/>
    <w:rsid w:val="00CB4FC8"/>
    <w:rsid w:val="00CE75C2"/>
    <w:rsid w:val="00CF37A4"/>
    <w:rsid w:val="00D12576"/>
    <w:rsid w:val="00D35C1D"/>
    <w:rsid w:val="00DD1F64"/>
    <w:rsid w:val="00DE09AF"/>
    <w:rsid w:val="00DF0801"/>
    <w:rsid w:val="00E06400"/>
    <w:rsid w:val="00E94B5E"/>
    <w:rsid w:val="00EC7199"/>
    <w:rsid w:val="00EF01F4"/>
    <w:rsid w:val="00F020FB"/>
    <w:rsid w:val="00F02C27"/>
    <w:rsid w:val="00F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97EE7"/>
  <w15:chartTrackingRefBased/>
  <w15:docId w15:val="{BB2CA423-EDB9-412D-922B-B7E525E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A</vt:lpstr>
    </vt:vector>
  </TitlesOfParts>
  <Company>Grizli777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A</dc:title>
  <dc:subject/>
  <dc:creator>Stacie</dc:creator>
  <cp:keywords/>
  <cp:lastModifiedBy>Stephanie Swenson</cp:lastModifiedBy>
  <cp:revision>4</cp:revision>
  <cp:lastPrinted>2017-06-05T20:11:00Z</cp:lastPrinted>
  <dcterms:created xsi:type="dcterms:W3CDTF">2023-10-23T20:14:00Z</dcterms:created>
  <dcterms:modified xsi:type="dcterms:W3CDTF">2023-10-24T17:30:00Z</dcterms:modified>
</cp:coreProperties>
</file>